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D4E0E8" w14:textId="77777777" w:rsidR="00C95328" w:rsidRDefault="00C95328" w:rsidP="00D50A05">
      <w:pPr>
        <w:jc w:val="center"/>
        <w:rPr>
          <w:rFonts w:ascii="Times New Roman" w:hAnsi="Times New Roman" w:cs="Times New Roman"/>
          <w:b/>
          <w:sz w:val="24"/>
          <w:szCs w:val="24"/>
          <w:u w:val="single"/>
        </w:rPr>
      </w:pPr>
    </w:p>
    <w:p w14:paraId="49C51652" w14:textId="77777777" w:rsidR="00C95328" w:rsidRDefault="00C95328" w:rsidP="00D50A05">
      <w:pPr>
        <w:jc w:val="center"/>
        <w:rPr>
          <w:rFonts w:ascii="Times New Roman" w:hAnsi="Times New Roman" w:cs="Times New Roman"/>
          <w:sz w:val="24"/>
          <w:szCs w:val="24"/>
        </w:rPr>
      </w:pPr>
    </w:p>
    <w:p w14:paraId="28F6332A" w14:textId="77777777" w:rsidR="00C95328" w:rsidRDefault="00C95328" w:rsidP="00D50A05">
      <w:pPr>
        <w:jc w:val="center"/>
        <w:rPr>
          <w:rFonts w:ascii="Times New Roman" w:hAnsi="Times New Roman" w:cs="Times New Roman"/>
          <w:sz w:val="24"/>
          <w:szCs w:val="24"/>
        </w:rPr>
      </w:pPr>
    </w:p>
    <w:p w14:paraId="081590E7" w14:textId="77777777" w:rsidR="00C95328" w:rsidRDefault="00C95328" w:rsidP="00D50A05">
      <w:pPr>
        <w:jc w:val="center"/>
        <w:rPr>
          <w:rFonts w:ascii="Times New Roman" w:hAnsi="Times New Roman" w:cs="Times New Roman"/>
          <w:sz w:val="24"/>
          <w:szCs w:val="24"/>
        </w:rPr>
      </w:pPr>
    </w:p>
    <w:p w14:paraId="3E649BB3" w14:textId="77777777" w:rsidR="00C95328" w:rsidRDefault="00C95328" w:rsidP="00D50A05">
      <w:pPr>
        <w:jc w:val="center"/>
        <w:rPr>
          <w:rFonts w:ascii="Times New Roman" w:hAnsi="Times New Roman" w:cs="Times New Roman"/>
          <w:sz w:val="24"/>
          <w:szCs w:val="24"/>
        </w:rPr>
      </w:pPr>
    </w:p>
    <w:p w14:paraId="34B5FB31" w14:textId="77777777" w:rsidR="00C95328" w:rsidRDefault="00C95328" w:rsidP="00D50A05">
      <w:pPr>
        <w:jc w:val="center"/>
        <w:rPr>
          <w:rFonts w:ascii="Times New Roman" w:hAnsi="Times New Roman" w:cs="Times New Roman"/>
          <w:sz w:val="24"/>
          <w:szCs w:val="24"/>
        </w:rPr>
      </w:pPr>
    </w:p>
    <w:p w14:paraId="4472667C" w14:textId="77777777" w:rsidR="005E72E6" w:rsidRDefault="00FD4095" w:rsidP="00D50A05">
      <w:pPr>
        <w:jc w:val="center"/>
        <w:rPr>
          <w:rFonts w:ascii="Times New Roman" w:hAnsi="Times New Roman" w:cs="Times New Roman"/>
          <w:sz w:val="24"/>
          <w:szCs w:val="24"/>
        </w:rPr>
      </w:pPr>
      <w:r>
        <w:rPr>
          <w:rFonts w:ascii="Times New Roman" w:hAnsi="Times New Roman" w:cs="Times New Roman"/>
          <w:sz w:val="24"/>
          <w:szCs w:val="24"/>
        </w:rPr>
        <w:t xml:space="preserve">English </w:t>
      </w:r>
      <w:r w:rsidRPr="00C95328">
        <w:rPr>
          <w:rFonts w:ascii="Times New Roman" w:hAnsi="Times New Roman" w:cs="Times New Roman"/>
          <w:sz w:val="24"/>
          <w:szCs w:val="24"/>
        </w:rPr>
        <w:t>Question One</w:t>
      </w:r>
    </w:p>
    <w:p w14:paraId="73D27B29" w14:textId="77777777" w:rsidR="00C95328" w:rsidRDefault="00FD4095" w:rsidP="00D50A05">
      <w:pPr>
        <w:jc w:val="center"/>
        <w:rPr>
          <w:rFonts w:ascii="Times New Roman" w:hAnsi="Times New Roman" w:cs="Times New Roman"/>
          <w:sz w:val="24"/>
          <w:szCs w:val="24"/>
        </w:rPr>
      </w:pPr>
      <w:r>
        <w:rPr>
          <w:rFonts w:ascii="Times New Roman" w:hAnsi="Times New Roman" w:cs="Times New Roman"/>
          <w:sz w:val="24"/>
          <w:szCs w:val="24"/>
        </w:rPr>
        <w:t>Student Name</w:t>
      </w:r>
    </w:p>
    <w:p w14:paraId="6CCBC51C" w14:textId="77777777" w:rsidR="00C95328" w:rsidRDefault="00FD4095" w:rsidP="00D50A05">
      <w:pPr>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6055AEB1" w14:textId="77777777" w:rsidR="00C95328" w:rsidRPr="00C95328" w:rsidRDefault="00FD4095" w:rsidP="00D50A05">
      <w:pPr>
        <w:jc w:val="center"/>
        <w:rPr>
          <w:rFonts w:ascii="Times New Roman" w:hAnsi="Times New Roman" w:cs="Times New Roman"/>
          <w:sz w:val="24"/>
          <w:szCs w:val="24"/>
        </w:rPr>
      </w:pPr>
      <w:r>
        <w:rPr>
          <w:rFonts w:ascii="Times New Roman" w:hAnsi="Times New Roman" w:cs="Times New Roman"/>
          <w:sz w:val="24"/>
          <w:szCs w:val="24"/>
        </w:rPr>
        <w:t xml:space="preserve">Date </w:t>
      </w:r>
    </w:p>
    <w:p w14:paraId="521BAF51" w14:textId="77777777" w:rsidR="00C95328" w:rsidRDefault="00FD4095">
      <w:pPr>
        <w:rPr>
          <w:rFonts w:ascii="Times New Roman" w:hAnsi="Times New Roman" w:cs="Times New Roman"/>
          <w:b/>
          <w:sz w:val="24"/>
          <w:szCs w:val="24"/>
        </w:rPr>
      </w:pPr>
      <w:r>
        <w:rPr>
          <w:rFonts w:ascii="Times New Roman" w:hAnsi="Times New Roman" w:cs="Times New Roman"/>
          <w:b/>
          <w:sz w:val="24"/>
          <w:szCs w:val="24"/>
        </w:rPr>
        <w:br w:type="page"/>
      </w:r>
    </w:p>
    <w:p w14:paraId="0B21894D" w14:textId="77777777" w:rsidR="005E72E6" w:rsidRPr="00F1792D" w:rsidRDefault="00FD4095" w:rsidP="005E72E6">
      <w:pPr>
        <w:rPr>
          <w:rFonts w:ascii="Times New Roman" w:hAnsi="Times New Roman" w:cs="Times New Roman"/>
          <w:b/>
          <w:sz w:val="24"/>
          <w:szCs w:val="24"/>
        </w:rPr>
      </w:pPr>
      <w:r w:rsidRPr="00F1792D">
        <w:rPr>
          <w:rFonts w:ascii="Times New Roman" w:hAnsi="Times New Roman" w:cs="Times New Roman"/>
          <w:b/>
          <w:sz w:val="24"/>
          <w:szCs w:val="24"/>
        </w:rPr>
        <w:lastRenderedPageBreak/>
        <w:t xml:space="preserve">Review the articles on pages 165-185 in Practical Argument about free speech and the extent to which it should be free. This topic is essential to the major paper that </w:t>
      </w:r>
      <w:r w:rsidRPr="00F1792D">
        <w:rPr>
          <w:rFonts w:ascii="Times New Roman" w:hAnsi="Times New Roman" w:cs="Times New Roman"/>
          <w:b/>
          <w:sz w:val="24"/>
          <w:szCs w:val="24"/>
        </w:rPr>
        <w:t>concludes Unit 2. As you read, pay close attention to argument strategy. Choose three of the articles, and answer the following questions:</w:t>
      </w:r>
    </w:p>
    <w:p w14:paraId="209CFE68" w14:textId="77777777" w:rsidR="005E72E6" w:rsidRPr="00F1792D" w:rsidRDefault="00FD4095" w:rsidP="005E72E6">
      <w:pPr>
        <w:pStyle w:val="ListParagraph"/>
        <w:numPr>
          <w:ilvl w:val="0"/>
          <w:numId w:val="2"/>
        </w:numPr>
        <w:rPr>
          <w:rFonts w:ascii="Times New Roman" w:hAnsi="Times New Roman" w:cs="Times New Roman"/>
          <w:b/>
        </w:rPr>
      </w:pPr>
      <w:r w:rsidRPr="00F1792D">
        <w:rPr>
          <w:rFonts w:ascii="Times New Roman" w:hAnsi="Times New Roman" w:cs="Times New Roman"/>
          <w:b/>
        </w:rPr>
        <w:t>What is the thesis of the article? Is it explicit or implicit?</w:t>
      </w:r>
    </w:p>
    <w:p w14:paraId="41D88E6F" w14:textId="77777777" w:rsidR="005E72E6" w:rsidRPr="00F1792D" w:rsidRDefault="00FD4095" w:rsidP="005E72E6">
      <w:pPr>
        <w:pStyle w:val="ListParagraph"/>
        <w:numPr>
          <w:ilvl w:val="0"/>
          <w:numId w:val="2"/>
        </w:numPr>
        <w:rPr>
          <w:rFonts w:ascii="Times New Roman" w:hAnsi="Times New Roman" w:cs="Times New Roman"/>
          <w:b/>
        </w:rPr>
      </w:pPr>
      <w:r w:rsidRPr="00F1792D">
        <w:rPr>
          <w:rFonts w:ascii="Times New Roman" w:hAnsi="Times New Roman" w:cs="Times New Roman"/>
          <w:b/>
        </w:rPr>
        <w:t>Does the author use primarily inductive or deductive r</w:t>
      </w:r>
      <w:r w:rsidRPr="00F1792D">
        <w:rPr>
          <w:rFonts w:ascii="Times New Roman" w:hAnsi="Times New Roman" w:cs="Times New Roman"/>
          <w:b/>
        </w:rPr>
        <w:t>easoning? If the author uses an inductive argument, decide on its strength. If the author uses a deductive argument, decide on its soundness. </w:t>
      </w:r>
    </w:p>
    <w:p w14:paraId="2BDD0A13" w14:textId="77777777" w:rsidR="005E72E6" w:rsidRPr="00F1792D" w:rsidRDefault="00FD4095" w:rsidP="005E72E6">
      <w:pPr>
        <w:pStyle w:val="ListParagraph"/>
        <w:numPr>
          <w:ilvl w:val="0"/>
          <w:numId w:val="2"/>
        </w:numPr>
        <w:rPr>
          <w:rFonts w:ascii="Times New Roman" w:hAnsi="Times New Roman" w:cs="Times New Roman"/>
          <w:b/>
        </w:rPr>
      </w:pPr>
      <w:r w:rsidRPr="00F1792D">
        <w:rPr>
          <w:rFonts w:ascii="Times New Roman" w:hAnsi="Times New Roman" w:cs="Times New Roman"/>
          <w:b/>
        </w:rPr>
        <w:t>Can you recognize any logical fallacies?</w:t>
      </w:r>
    </w:p>
    <w:p w14:paraId="59D834E5" w14:textId="77777777" w:rsidR="00EC7F85" w:rsidRPr="00F1792D" w:rsidRDefault="00EC7F85">
      <w:pPr>
        <w:rPr>
          <w:rFonts w:ascii="Times New Roman" w:hAnsi="Times New Roman" w:cs="Times New Roman"/>
          <w:b/>
          <w:sz w:val="24"/>
          <w:szCs w:val="24"/>
        </w:rPr>
      </w:pPr>
    </w:p>
    <w:p w14:paraId="567225A8" w14:textId="44171DC6" w:rsidR="0067011E" w:rsidRPr="00F1792D" w:rsidRDefault="00FD4095" w:rsidP="00E80E2D">
      <w:pPr>
        <w:jc w:val="center"/>
        <w:rPr>
          <w:rFonts w:ascii="Times New Roman" w:hAnsi="Times New Roman" w:cs="Times New Roman"/>
          <w:b/>
          <w:sz w:val="24"/>
          <w:szCs w:val="24"/>
        </w:rPr>
      </w:pPr>
      <w:r w:rsidRPr="00F1792D">
        <w:rPr>
          <w:rFonts w:ascii="Times New Roman" w:hAnsi="Times New Roman" w:cs="Times New Roman"/>
          <w:b/>
          <w:sz w:val="24"/>
          <w:szCs w:val="24"/>
        </w:rPr>
        <w:t>The Unfree Speech Movement</w:t>
      </w:r>
    </w:p>
    <w:p w14:paraId="741B9085" w14:textId="77777777" w:rsidR="006D108C" w:rsidRPr="00F1792D" w:rsidRDefault="00FD4095" w:rsidP="00E80E2D">
      <w:pPr>
        <w:ind w:firstLine="720"/>
        <w:rPr>
          <w:rFonts w:ascii="Times New Roman" w:hAnsi="Times New Roman" w:cs="Times New Roman"/>
          <w:sz w:val="24"/>
          <w:szCs w:val="24"/>
        </w:rPr>
      </w:pPr>
      <w:r w:rsidRPr="00F1792D">
        <w:rPr>
          <w:rFonts w:ascii="Times New Roman" w:hAnsi="Times New Roman" w:cs="Times New Roman"/>
          <w:sz w:val="24"/>
          <w:szCs w:val="24"/>
        </w:rPr>
        <w:t xml:space="preserve">The thesis statement of the writer in this article is “free intellectual and political movements should be allowed in colleges.” The statement is </w:t>
      </w:r>
      <w:r w:rsidR="00AB1C88" w:rsidRPr="00F1792D">
        <w:rPr>
          <w:rFonts w:ascii="Times New Roman" w:hAnsi="Times New Roman" w:cs="Times New Roman"/>
          <w:sz w:val="24"/>
          <w:szCs w:val="24"/>
        </w:rPr>
        <w:t xml:space="preserve">not </w:t>
      </w:r>
      <w:r w:rsidRPr="00F1792D">
        <w:rPr>
          <w:rFonts w:ascii="Times New Roman" w:hAnsi="Times New Roman" w:cs="Times New Roman"/>
          <w:sz w:val="24"/>
          <w:szCs w:val="24"/>
        </w:rPr>
        <w:t xml:space="preserve">stated clearly </w:t>
      </w:r>
      <w:r w:rsidR="00AB1C88" w:rsidRPr="00F1792D">
        <w:rPr>
          <w:rFonts w:ascii="Times New Roman" w:hAnsi="Times New Roman" w:cs="Times New Roman"/>
          <w:sz w:val="24"/>
          <w:szCs w:val="24"/>
        </w:rPr>
        <w:t xml:space="preserve">but the reader can conclude it to be the thesis. It comes out during the free speech movements where the students protest against the monopoly of their institution in running everything in school. The author uses deductive reasoning. He </w:t>
      </w:r>
      <w:r w:rsidR="00EC7F85" w:rsidRPr="00F1792D">
        <w:rPr>
          <w:rFonts w:ascii="Times New Roman" w:hAnsi="Times New Roman" w:cs="Times New Roman"/>
          <w:sz w:val="24"/>
          <w:szCs w:val="24"/>
        </w:rPr>
        <w:t>presents his ideas openly in presenting his arguments. The author strongly brings out several concepts showing that the university administration was using all means in preventing free political movements on college grounds.  The author brings out a logical fallacy when he uses a political figure 'Savio' in fighting the school administration instead of presenting his logic ideas.</w:t>
      </w:r>
    </w:p>
    <w:p w14:paraId="60842D22" w14:textId="0B0B1AFD" w:rsidR="00EC7F85" w:rsidRPr="00F1792D" w:rsidRDefault="00FD4095" w:rsidP="00E80E2D">
      <w:pPr>
        <w:jc w:val="center"/>
        <w:rPr>
          <w:rFonts w:ascii="Times New Roman" w:hAnsi="Times New Roman" w:cs="Times New Roman"/>
          <w:b/>
          <w:sz w:val="24"/>
          <w:szCs w:val="24"/>
        </w:rPr>
      </w:pPr>
      <w:r w:rsidRPr="00F1792D">
        <w:rPr>
          <w:rFonts w:ascii="Times New Roman" w:hAnsi="Times New Roman" w:cs="Times New Roman"/>
          <w:b/>
          <w:sz w:val="24"/>
          <w:szCs w:val="24"/>
        </w:rPr>
        <w:t>Progressive Ideas have Killed Free Speech on Campus.</w:t>
      </w:r>
    </w:p>
    <w:p w14:paraId="49C46411" w14:textId="45669266" w:rsidR="00EC7F85" w:rsidRPr="00F1792D" w:rsidRDefault="00FD4095">
      <w:pPr>
        <w:rPr>
          <w:rFonts w:ascii="Times New Roman" w:hAnsi="Times New Roman" w:cs="Times New Roman"/>
          <w:sz w:val="24"/>
          <w:szCs w:val="24"/>
        </w:rPr>
      </w:pPr>
      <w:r w:rsidRPr="00F1792D">
        <w:rPr>
          <w:rFonts w:ascii="Times New Roman" w:hAnsi="Times New Roman" w:cs="Times New Roman"/>
          <w:sz w:val="24"/>
          <w:szCs w:val="24"/>
        </w:rPr>
        <w:t xml:space="preserve"> </w:t>
      </w:r>
      <w:r w:rsidR="00E80E2D">
        <w:rPr>
          <w:rFonts w:ascii="Times New Roman" w:hAnsi="Times New Roman" w:cs="Times New Roman"/>
          <w:sz w:val="24"/>
          <w:szCs w:val="24"/>
        </w:rPr>
        <w:tab/>
      </w:r>
      <w:r w:rsidRPr="00F1792D">
        <w:rPr>
          <w:rFonts w:ascii="Times New Roman" w:hAnsi="Times New Roman" w:cs="Times New Roman"/>
          <w:sz w:val="24"/>
          <w:szCs w:val="24"/>
        </w:rPr>
        <w:t xml:space="preserve">This article highlights that free speech is a potential threat to colleges. This </w:t>
      </w:r>
      <w:r w:rsidR="0051516E" w:rsidRPr="00F1792D">
        <w:rPr>
          <w:rFonts w:ascii="Times New Roman" w:hAnsi="Times New Roman" w:cs="Times New Roman"/>
          <w:sz w:val="24"/>
          <w:szCs w:val="24"/>
        </w:rPr>
        <w:t>thesis</w:t>
      </w:r>
      <w:r w:rsidRPr="00F1792D">
        <w:rPr>
          <w:rFonts w:ascii="Times New Roman" w:hAnsi="Times New Roman" w:cs="Times New Roman"/>
          <w:sz w:val="24"/>
          <w:szCs w:val="24"/>
        </w:rPr>
        <w:t xml:space="preserve"> is clearly stated in the first line of the article. </w:t>
      </w:r>
      <w:r w:rsidR="0051516E" w:rsidRPr="00F1792D">
        <w:rPr>
          <w:rFonts w:ascii="Times New Roman" w:hAnsi="Times New Roman" w:cs="Times New Roman"/>
          <w:sz w:val="24"/>
          <w:szCs w:val="24"/>
        </w:rPr>
        <w:t xml:space="preserve">In the article, the writer says that the verbal defense of free speech is offensive and can be equated to physical assaults.  Deductive reasoning is clearly used in the article in argumentation. The author presents aspects of race, ethnicity, and culture in citing examples of how speech has been killed through progressive ideas. The logical fallacy comes up when one of the panelists says that students often demand protection from emotional disturbances when threatened </w:t>
      </w:r>
      <w:r w:rsidR="00F07C01" w:rsidRPr="00F1792D">
        <w:rPr>
          <w:rFonts w:ascii="Times New Roman" w:hAnsi="Times New Roman" w:cs="Times New Roman"/>
          <w:sz w:val="24"/>
          <w:szCs w:val="24"/>
        </w:rPr>
        <w:t xml:space="preserve">by unsettling ideas. </w:t>
      </w:r>
    </w:p>
    <w:p w14:paraId="0E3FBD8A" w14:textId="77777777" w:rsidR="007B7A5D" w:rsidRPr="00F1792D" w:rsidRDefault="00FD4095" w:rsidP="00E80E2D">
      <w:pPr>
        <w:jc w:val="center"/>
        <w:rPr>
          <w:rFonts w:ascii="Times New Roman" w:hAnsi="Times New Roman" w:cs="Times New Roman"/>
          <w:b/>
          <w:sz w:val="24"/>
          <w:szCs w:val="24"/>
        </w:rPr>
      </w:pPr>
      <w:r w:rsidRPr="00F1792D">
        <w:rPr>
          <w:rFonts w:ascii="Times New Roman" w:hAnsi="Times New Roman" w:cs="Times New Roman"/>
          <w:b/>
          <w:sz w:val="24"/>
          <w:szCs w:val="24"/>
        </w:rPr>
        <w:t>Universities are Right for Crackdown on Speech and Behavior</w:t>
      </w:r>
    </w:p>
    <w:p w14:paraId="3E57170C" w14:textId="77777777" w:rsidR="0014304D" w:rsidRPr="00F1792D" w:rsidRDefault="00FD4095" w:rsidP="00E80E2D">
      <w:pPr>
        <w:ind w:firstLine="720"/>
        <w:rPr>
          <w:rFonts w:ascii="Times New Roman" w:hAnsi="Times New Roman" w:cs="Times New Roman"/>
          <w:sz w:val="24"/>
          <w:szCs w:val="24"/>
        </w:rPr>
      </w:pPr>
      <w:r w:rsidRPr="00F1792D">
        <w:rPr>
          <w:rFonts w:ascii="Times New Roman" w:hAnsi="Times New Roman" w:cs="Times New Roman"/>
          <w:sz w:val="24"/>
          <w:szCs w:val="24"/>
        </w:rPr>
        <w:t xml:space="preserve">The article thesis is, "universities have strengthened rules prohibiting offensive speech on race, ethnicity, and sexual minorities." This statement has explicitly been stated in the second line of the article write up. </w:t>
      </w:r>
      <w:r w:rsidR="00CF0CD5" w:rsidRPr="00F1792D">
        <w:rPr>
          <w:rFonts w:ascii="Times New Roman" w:hAnsi="Times New Roman" w:cs="Times New Roman"/>
          <w:sz w:val="24"/>
          <w:szCs w:val="24"/>
        </w:rPr>
        <w:t xml:space="preserve">The reasoning in the article is inductive. Evidence used in backing up the thesis are not fully substantial. </w:t>
      </w:r>
      <w:r w:rsidR="00DA5425" w:rsidRPr="00F1792D">
        <w:rPr>
          <w:rFonts w:ascii="Times New Roman" w:hAnsi="Times New Roman" w:cs="Times New Roman"/>
          <w:sz w:val="24"/>
          <w:szCs w:val="24"/>
        </w:rPr>
        <w:t xml:space="preserve">For instance, he says that </w:t>
      </w:r>
      <w:proofErr w:type="spellStart"/>
      <w:r w:rsidR="00DA5425" w:rsidRPr="00F1792D">
        <w:rPr>
          <w:rFonts w:ascii="Times New Roman" w:hAnsi="Times New Roman" w:cs="Times New Roman"/>
          <w:sz w:val="24"/>
          <w:szCs w:val="24"/>
        </w:rPr>
        <w:t>its</w:t>
      </w:r>
      <w:proofErr w:type="spellEnd"/>
      <w:r w:rsidR="00DA5425" w:rsidRPr="00F1792D">
        <w:rPr>
          <w:rFonts w:ascii="Times New Roman" w:hAnsi="Times New Roman" w:cs="Times New Roman"/>
          <w:sz w:val="24"/>
          <w:szCs w:val="24"/>
        </w:rPr>
        <w:t xml:space="preserve"> the responsibility of the teacher to conduct the class for maximum learning and not maximum speech. This is true but not </w:t>
      </w:r>
      <w:r w:rsidRPr="00F1792D">
        <w:rPr>
          <w:rFonts w:ascii="Times New Roman" w:hAnsi="Times New Roman" w:cs="Times New Roman"/>
          <w:sz w:val="24"/>
          <w:szCs w:val="24"/>
        </w:rPr>
        <w:t>satisfactory. It</w:t>
      </w:r>
      <w:r w:rsidR="003572F7" w:rsidRPr="00F1792D">
        <w:rPr>
          <w:rFonts w:ascii="Times New Roman" w:hAnsi="Times New Roman" w:cs="Times New Roman"/>
          <w:sz w:val="24"/>
          <w:szCs w:val="24"/>
        </w:rPr>
        <w:t xml:space="preserve"> is not true that teachers control what students say to one another. This is a logical fallacy used by the author. He adds that teachers are dictators of </w:t>
      </w:r>
      <w:r w:rsidR="00CF0CD5" w:rsidRPr="00F1792D">
        <w:rPr>
          <w:rFonts w:ascii="Times New Roman" w:hAnsi="Times New Roman" w:cs="Times New Roman"/>
          <w:sz w:val="24"/>
          <w:szCs w:val="24"/>
        </w:rPr>
        <w:t>student’s</w:t>
      </w:r>
      <w:r w:rsidR="003572F7" w:rsidRPr="00F1792D">
        <w:rPr>
          <w:rFonts w:ascii="Times New Roman" w:hAnsi="Times New Roman" w:cs="Times New Roman"/>
          <w:sz w:val="24"/>
          <w:szCs w:val="24"/>
        </w:rPr>
        <w:t xml:space="preserve"> thoughts and words. </w:t>
      </w:r>
    </w:p>
    <w:sectPr w:rsidR="0014304D" w:rsidRPr="00F1792D" w:rsidSect="00546FA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15F2BA" w14:textId="77777777" w:rsidR="00FD4095" w:rsidRDefault="00FD4095">
      <w:pPr>
        <w:spacing w:after="0" w:line="240" w:lineRule="auto"/>
      </w:pPr>
      <w:r>
        <w:separator/>
      </w:r>
    </w:p>
  </w:endnote>
  <w:endnote w:type="continuationSeparator" w:id="0">
    <w:p w14:paraId="4D39772A" w14:textId="77777777" w:rsidR="00FD4095" w:rsidRDefault="00FD4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erican Typewriter">
    <w:altName w:val="Sitka Small"/>
    <w:charset w:val="4D"/>
    <w:family w:val="roman"/>
    <w:pitch w:val="variable"/>
    <w:sig w:usb0="00000001" w:usb1="00000019" w:usb2="00000000" w:usb3="00000000" w:csb0="0000011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2F97C" w14:textId="77777777" w:rsidR="00546FAB" w:rsidRDefault="00546F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EBF2B" w14:textId="77777777" w:rsidR="00546FAB" w:rsidRDefault="00546F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7CDC0E" w14:textId="77777777" w:rsidR="00546FAB" w:rsidRDefault="00546F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1C18A7" w14:textId="77777777" w:rsidR="00FD4095" w:rsidRDefault="00FD4095">
      <w:pPr>
        <w:spacing w:after="0" w:line="240" w:lineRule="auto"/>
      </w:pPr>
      <w:r>
        <w:separator/>
      </w:r>
    </w:p>
  </w:footnote>
  <w:footnote w:type="continuationSeparator" w:id="0">
    <w:p w14:paraId="487ED2AA" w14:textId="77777777" w:rsidR="00FD4095" w:rsidRDefault="00FD4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000D" w14:textId="77777777" w:rsidR="00546FAB" w:rsidRDefault="00546F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3037001"/>
      <w:docPartObj>
        <w:docPartGallery w:val="Page Numbers (Top of Page)"/>
        <w:docPartUnique/>
      </w:docPartObj>
    </w:sdtPr>
    <w:sdtEndPr/>
    <w:sdtContent>
      <w:p w14:paraId="6135D9FB" w14:textId="77777777" w:rsidR="00546FAB" w:rsidRDefault="00FD409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9F85F47" w14:textId="77777777" w:rsidR="00546FAB" w:rsidRDefault="00546F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62DCEF" w14:textId="77777777" w:rsidR="00546FAB" w:rsidRPr="00546FAB" w:rsidRDefault="00FD4095">
    <w:pPr>
      <w:pStyle w:val="Header"/>
      <w:rPr>
        <w:rFonts w:ascii="Times New Roman" w:hAnsi="Times New Roman" w:cs="Times New Roman"/>
        <w:sz w:val="24"/>
      </w:rPr>
    </w:pPr>
    <w:r w:rsidRPr="00546FAB">
      <w:rPr>
        <w:rFonts w:ascii="Times New Roman" w:hAnsi="Times New Roman" w:cs="Times New Roman"/>
        <w:sz w:val="24"/>
      </w:rPr>
      <w:t xml:space="preserve">Running Head: </w:t>
    </w:r>
    <w:r w:rsidRPr="00546FAB">
      <w:rPr>
        <w:rFonts w:ascii="Times New Roman" w:hAnsi="Times New Roman" w:cs="Times New Roman"/>
        <w:sz w:val="24"/>
      </w:rPr>
      <w:t>Assignment 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D7068"/>
    <w:multiLevelType w:val="hybridMultilevel"/>
    <w:tmpl w:val="D9227AE8"/>
    <w:lvl w:ilvl="0" w:tplc="43B01386">
      <w:start w:val="1"/>
      <w:numFmt w:val="decimal"/>
      <w:lvlText w:val="%1."/>
      <w:lvlJc w:val="left"/>
      <w:pPr>
        <w:ind w:left="720" w:hanging="360"/>
      </w:pPr>
      <w:rPr>
        <w:rFonts w:hint="default"/>
      </w:rPr>
    </w:lvl>
    <w:lvl w:ilvl="1" w:tplc="61EE62BE" w:tentative="1">
      <w:start w:val="1"/>
      <w:numFmt w:val="lowerLetter"/>
      <w:lvlText w:val="%2."/>
      <w:lvlJc w:val="left"/>
      <w:pPr>
        <w:ind w:left="1440" w:hanging="360"/>
      </w:pPr>
    </w:lvl>
    <w:lvl w:ilvl="2" w:tplc="6F4AC1CC" w:tentative="1">
      <w:start w:val="1"/>
      <w:numFmt w:val="lowerRoman"/>
      <w:lvlText w:val="%3."/>
      <w:lvlJc w:val="right"/>
      <w:pPr>
        <w:ind w:left="2160" w:hanging="180"/>
      </w:pPr>
    </w:lvl>
    <w:lvl w:ilvl="3" w:tplc="27929962" w:tentative="1">
      <w:start w:val="1"/>
      <w:numFmt w:val="decimal"/>
      <w:lvlText w:val="%4."/>
      <w:lvlJc w:val="left"/>
      <w:pPr>
        <w:ind w:left="2880" w:hanging="360"/>
      </w:pPr>
    </w:lvl>
    <w:lvl w:ilvl="4" w:tplc="DE20F928" w:tentative="1">
      <w:start w:val="1"/>
      <w:numFmt w:val="lowerLetter"/>
      <w:lvlText w:val="%5."/>
      <w:lvlJc w:val="left"/>
      <w:pPr>
        <w:ind w:left="3600" w:hanging="360"/>
      </w:pPr>
    </w:lvl>
    <w:lvl w:ilvl="5" w:tplc="31005ADE" w:tentative="1">
      <w:start w:val="1"/>
      <w:numFmt w:val="lowerRoman"/>
      <w:lvlText w:val="%6."/>
      <w:lvlJc w:val="right"/>
      <w:pPr>
        <w:ind w:left="4320" w:hanging="180"/>
      </w:pPr>
    </w:lvl>
    <w:lvl w:ilvl="6" w:tplc="6B7E5FFA" w:tentative="1">
      <w:start w:val="1"/>
      <w:numFmt w:val="decimal"/>
      <w:lvlText w:val="%7."/>
      <w:lvlJc w:val="left"/>
      <w:pPr>
        <w:ind w:left="5040" w:hanging="360"/>
      </w:pPr>
    </w:lvl>
    <w:lvl w:ilvl="7" w:tplc="4F002A36" w:tentative="1">
      <w:start w:val="1"/>
      <w:numFmt w:val="lowerLetter"/>
      <w:lvlText w:val="%8."/>
      <w:lvlJc w:val="left"/>
      <w:pPr>
        <w:ind w:left="5760" w:hanging="360"/>
      </w:pPr>
    </w:lvl>
    <w:lvl w:ilvl="8" w:tplc="B7220562" w:tentative="1">
      <w:start w:val="1"/>
      <w:numFmt w:val="lowerRoman"/>
      <w:lvlText w:val="%9."/>
      <w:lvlJc w:val="right"/>
      <w:pPr>
        <w:ind w:left="6480" w:hanging="180"/>
      </w:pPr>
    </w:lvl>
  </w:abstractNum>
  <w:abstractNum w:abstractNumId="1" w15:restartNumberingAfterBreak="0">
    <w:nsid w:val="0880529F"/>
    <w:multiLevelType w:val="hybridMultilevel"/>
    <w:tmpl w:val="B7BA047A"/>
    <w:lvl w:ilvl="0" w:tplc="A288C896">
      <w:start w:val="12"/>
      <w:numFmt w:val="decimal"/>
      <w:lvlText w:val="%1."/>
      <w:lvlJc w:val="left"/>
      <w:pPr>
        <w:ind w:left="100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CDE8B8CE">
      <w:start w:val="1"/>
      <w:numFmt w:val="lowerLetter"/>
      <w:lvlText w:val="%2"/>
      <w:lvlJc w:val="left"/>
      <w:pPr>
        <w:ind w:left="1226"/>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606EB43A">
      <w:start w:val="1"/>
      <w:numFmt w:val="lowerRoman"/>
      <w:lvlText w:val="%3"/>
      <w:lvlJc w:val="left"/>
      <w:pPr>
        <w:ind w:left="1946"/>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A7A61818">
      <w:start w:val="1"/>
      <w:numFmt w:val="decimal"/>
      <w:lvlText w:val="%4"/>
      <w:lvlJc w:val="left"/>
      <w:pPr>
        <w:ind w:left="2666"/>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B17C6F24">
      <w:start w:val="1"/>
      <w:numFmt w:val="lowerLetter"/>
      <w:lvlText w:val="%5"/>
      <w:lvlJc w:val="left"/>
      <w:pPr>
        <w:ind w:left="3386"/>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4DBA2BDE">
      <w:start w:val="1"/>
      <w:numFmt w:val="lowerRoman"/>
      <w:lvlText w:val="%6"/>
      <w:lvlJc w:val="left"/>
      <w:pPr>
        <w:ind w:left="4106"/>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690460BC">
      <w:start w:val="1"/>
      <w:numFmt w:val="decimal"/>
      <w:lvlText w:val="%7"/>
      <w:lvlJc w:val="left"/>
      <w:pPr>
        <w:ind w:left="4826"/>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8DA2244A">
      <w:start w:val="1"/>
      <w:numFmt w:val="lowerLetter"/>
      <w:lvlText w:val="%8"/>
      <w:lvlJc w:val="left"/>
      <w:pPr>
        <w:ind w:left="5546"/>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77AED0AC">
      <w:start w:val="1"/>
      <w:numFmt w:val="lowerRoman"/>
      <w:lvlText w:val="%9"/>
      <w:lvlJc w:val="left"/>
      <w:pPr>
        <w:ind w:left="6266"/>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214D2DA8"/>
    <w:multiLevelType w:val="hybridMultilevel"/>
    <w:tmpl w:val="605059C8"/>
    <w:lvl w:ilvl="0" w:tplc="7D52122E">
      <w:start w:val="18"/>
      <w:numFmt w:val="decimal"/>
      <w:lvlText w:val="%1."/>
      <w:lvlJc w:val="left"/>
      <w:pPr>
        <w:ind w:left="994"/>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F538EB84">
      <w:start w:val="1"/>
      <w:numFmt w:val="lowerLetter"/>
      <w:lvlText w:val="%2"/>
      <w:lvlJc w:val="left"/>
      <w:pPr>
        <w:ind w:left="1093"/>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B2CEFED2">
      <w:start w:val="1"/>
      <w:numFmt w:val="lowerRoman"/>
      <w:lvlText w:val="%3"/>
      <w:lvlJc w:val="left"/>
      <w:pPr>
        <w:ind w:left="1813"/>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731439AE">
      <w:start w:val="1"/>
      <w:numFmt w:val="decimal"/>
      <w:lvlText w:val="%4"/>
      <w:lvlJc w:val="left"/>
      <w:pPr>
        <w:ind w:left="2533"/>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2DCEB586">
      <w:start w:val="1"/>
      <w:numFmt w:val="lowerLetter"/>
      <w:lvlText w:val="%5"/>
      <w:lvlJc w:val="left"/>
      <w:pPr>
        <w:ind w:left="3253"/>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6FA8F51C">
      <w:start w:val="1"/>
      <w:numFmt w:val="lowerRoman"/>
      <w:lvlText w:val="%6"/>
      <w:lvlJc w:val="left"/>
      <w:pPr>
        <w:ind w:left="3973"/>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D8469470">
      <w:start w:val="1"/>
      <w:numFmt w:val="decimal"/>
      <w:lvlText w:val="%7"/>
      <w:lvlJc w:val="left"/>
      <w:pPr>
        <w:ind w:left="4693"/>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310859EA">
      <w:start w:val="1"/>
      <w:numFmt w:val="lowerLetter"/>
      <w:lvlText w:val="%8"/>
      <w:lvlJc w:val="left"/>
      <w:pPr>
        <w:ind w:left="5413"/>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D856146A">
      <w:start w:val="1"/>
      <w:numFmt w:val="lowerRoman"/>
      <w:lvlText w:val="%9"/>
      <w:lvlJc w:val="left"/>
      <w:pPr>
        <w:ind w:left="6133"/>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3" w15:restartNumberingAfterBreak="0">
    <w:nsid w:val="25904D3A"/>
    <w:multiLevelType w:val="multilevel"/>
    <w:tmpl w:val="2B304642"/>
    <w:lvl w:ilvl="0">
      <w:start w:val="1"/>
      <w:numFmt w:val="lowerLetter"/>
      <w:lvlText w:val="%1."/>
      <w:lvlJc w:val="left"/>
      <w:pPr>
        <w:tabs>
          <w:tab w:val="num" w:pos="720"/>
        </w:tabs>
        <w:ind w:left="720" w:hanging="360"/>
      </w:pPr>
      <w:rPr>
        <w:rFonts w:ascii="American Typewriter" w:eastAsia="Times New Roman" w:hAnsi="American Typewriter"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5A1D5B"/>
    <w:multiLevelType w:val="hybridMultilevel"/>
    <w:tmpl w:val="B1DA642C"/>
    <w:lvl w:ilvl="0" w:tplc="E01AF9EA">
      <w:start w:val="1"/>
      <w:numFmt w:val="lowerLetter"/>
      <w:lvlText w:val="%1)"/>
      <w:lvlJc w:val="left"/>
      <w:pPr>
        <w:ind w:left="720" w:hanging="360"/>
      </w:pPr>
    </w:lvl>
    <w:lvl w:ilvl="1" w:tplc="35FA3C60" w:tentative="1">
      <w:start w:val="1"/>
      <w:numFmt w:val="lowerLetter"/>
      <w:lvlText w:val="%2."/>
      <w:lvlJc w:val="left"/>
      <w:pPr>
        <w:ind w:left="1440" w:hanging="360"/>
      </w:pPr>
    </w:lvl>
    <w:lvl w:ilvl="2" w:tplc="B55282E6" w:tentative="1">
      <w:start w:val="1"/>
      <w:numFmt w:val="lowerRoman"/>
      <w:lvlText w:val="%3."/>
      <w:lvlJc w:val="right"/>
      <w:pPr>
        <w:ind w:left="2160" w:hanging="180"/>
      </w:pPr>
    </w:lvl>
    <w:lvl w:ilvl="3" w:tplc="3D5A2890" w:tentative="1">
      <w:start w:val="1"/>
      <w:numFmt w:val="decimal"/>
      <w:lvlText w:val="%4."/>
      <w:lvlJc w:val="left"/>
      <w:pPr>
        <w:ind w:left="2880" w:hanging="360"/>
      </w:pPr>
    </w:lvl>
    <w:lvl w:ilvl="4" w:tplc="6AD6EB18" w:tentative="1">
      <w:start w:val="1"/>
      <w:numFmt w:val="lowerLetter"/>
      <w:lvlText w:val="%5."/>
      <w:lvlJc w:val="left"/>
      <w:pPr>
        <w:ind w:left="3600" w:hanging="360"/>
      </w:pPr>
    </w:lvl>
    <w:lvl w:ilvl="5" w:tplc="7CB80EA0" w:tentative="1">
      <w:start w:val="1"/>
      <w:numFmt w:val="lowerRoman"/>
      <w:lvlText w:val="%6."/>
      <w:lvlJc w:val="right"/>
      <w:pPr>
        <w:ind w:left="4320" w:hanging="180"/>
      </w:pPr>
    </w:lvl>
    <w:lvl w:ilvl="6" w:tplc="887A1462" w:tentative="1">
      <w:start w:val="1"/>
      <w:numFmt w:val="decimal"/>
      <w:lvlText w:val="%7."/>
      <w:lvlJc w:val="left"/>
      <w:pPr>
        <w:ind w:left="5040" w:hanging="360"/>
      </w:pPr>
    </w:lvl>
    <w:lvl w:ilvl="7" w:tplc="3DEE2684" w:tentative="1">
      <w:start w:val="1"/>
      <w:numFmt w:val="lowerLetter"/>
      <w:lvlText w:val="%8."/>
      <w:lvlJc w:val="left"/>
      <w:pPr>
        <w:ind w:left="5760" w:hanging="360"/>
      </w:pPr>
    </w:lvl>
    <w:lvl w:ilvl="8" w:tplc="DE0C2888" w:tentative="1">
      <w:start w:val="1"/>
      <w:numFmt w:val="lowerRoman"/>
      <w:lvlText w:val="%9."/>
      <w:lvlJc w:val="right"/>
      <w:pPr>
        <w:ind w:left="6480" w:hanging="180"/>
      </w:pPr>
    </w:lvl>
  </w:abstractNum>
  <w:abstractNum w:abstractNumId="5" w15:restartNumberingAfterBreak="0">
    <w:nsid w:val="54AE6540"/>
    <w:multiLevelType w:val="multilevel"/>
    <w:tmpl w:val="97DA2146"/>
    <w:lvl w:ilvl="0">
      <w:start w:val="1"/>
      <w:numFmt w:val="upperLetter"/>
      <w:lvlText w:val="%1."/>
      <w:lvlJc w:val="left"/>
      <w:pPr>
        <w:tabs>
          <w:tab w:val="num" w:pos="1440"/>
        </w:tabs>
        <w:ind w:left="1440" w:hanging="360"/>
      </w:pPr>
      <w:rPr>
        <w:rFonts w:ascii="American Typewriter" w:eastAsia="Times New Roman" w:hAnsi="American Typewriter" w:cs="Times New Roman"/>
        <w:sz w:val="20"/>
      </w:rPr>
    </w:lvl>
    <w:lvl w:ilvl="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6" w15:restartNumberingAfterBreak="0">
    <w:nsid w:val="6B795FC0"/>
    <w:multiLevelType w:val="hybridMultilevel"/>
    <w:tmpl w:val="399EEBEC"/>
    <w:lvl w:ilvl="0" w:tplc="E632A0FC">
      <w:start w:val="1"/>
      <w:numFmt w:val="decimal"/>
      <w:lvlText w:val="%1"/>
      <w:lvlJc w:val="left"/>
      <w:pPr>
        <w:ind w:left="36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837C933A">
      <w:start w:val="8"/>
      <w:numFmt w:val="decimal"/>
      <w:lvlRestart w:val="0"/>
      <w:lvlText w:val="%2."/>
      <w:lvlJc w:val="left"/>
      <w:pPr>
        <w:ind w:left="977"/>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9710E1F8">
      <w:start w:val="1"/>
      <w:numFmt w:val="lowerRoman"/>
      <w:lvlText w:val="%3"/>
      <w:lvlJc w:val="left"/>
      <w:pPr>
        <w:ind w:left="15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63A4EDE2">
      <w:start w:val="1"/>
      <w:numFmt w:val="decimal"/>
      <w:lvlText w:val="%4"/>
      <w:lvlJc w:val="left"/>
      <w:pPr>
        <w:ind w:left="22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90A8144E">
      <w:start w:val="1"/>
      <w:numFmt w:val="lowerLetter"/>
      <w:lvlText w:val="%5"/>
      <w:lvlJc w:val="left"/>
      <w:pPr>
        <w:ind w:left="30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AEEBFFE">
      <w:start w:val="1"/>
      <w:numFmt w:val="lowerRoman"/>
      <w:lvlText w:val="%6"/>
      <w:lvlJc w:val="left"/>
      <w:pPr>
        <w:ind w:left="3736"/>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F33E1748">
      <w:start w:val="1"/>
      <w:numFmt w:val="decimal"/>
      <w:lvlText w:val="%7"/>
      <w:lvlJc w:val="left"/>
      <w:pPr>
        <w:ind w:left="4456"/>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A11415A8">
      <w:start w:val="1"/>
      <w:numFmt w:val="lowerLetter"/>
      <w:lvlText w:val="%8"/>
      <w:lvlJc w:val="left"/>
      <w:pPr>
        <w:ind w:left="51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0584C36">
      <w:start w:val="1"/>
      <w:numFmt w:val="lowerRoman"/>
      <w:lvlText w:val="%9"/>
      <w:lvlJc w:val="left"/>
      <w:pPr>
        <w:ind w:left="58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num w:numId="1">
    <w:abstractNumId w:val="5"/>
  </w:num>
  <w:num w:numId="2">
    <w:abstractNumId w:val="4"/>
  </w:num>
  <w:num w:numId="3">
    <w:abstractNumId w:val="3"/>
  </w:num>
  <w:num w:numId="4">
    <w:abstractNumId w:val="0"/>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2E6"/>
    <w:rsid w:val="00021448"/>
    <w:rsid w:val="000D134D"/>
    <w:rsid w:val="00117C61"/>
    <w:rsid w:val="0014304D"/>
    <w:rsid w:val="00186C49"/>
    <w:rsid w:val="00233B65"/>
    <w:rsid w:val="002A51E1"/>
    <w:rsid w:val="003572F7"/>
    <w:rsid w:val="003C0E65"/>
    <w:rsid w:val="004006FA"/>
    <w:rsid w:val="0051516E"/>
    <w:rsid w:val="00546FAB"/>
    <w:rsid w:val="005B7222"/>
    <w:rsid w:val="005E72E6"/>
    <w:rsid w:val="0067011E"/>
    <w:rsid w:val="006823ED"/>
    <w:rsid w:val="006D108C"/>
    <w:rsid w:val="007B7A5D"/>
    <w:rsid w:val="00AB1C88"/>
    <w:rsid w:val="00BD1199"/>
    <w:rsid w:val="00BE2761"/>
    <w:rsid w:val="00C95328"/>
    <w:rsid w:val="00CF0CD5"/>
    <w:rsid w:val="00D26629"/>
    <w:rsid w:val="00D50A05"/>
    <w:rsid w:val="00DA35F0"/>
    <w:rsid w:val="00DA5425"/>
    <w:rsid w:val="00E80E2D"/>
    <w:rsid w:val="00EB22F9"/>
    <w:rsid w:val="00EC7F85"/>
    <w:rsid w:val="00F07C01"/>
    <w:rsid w:val="00F1792D"/>
    <w:rsid w:val="00F37DE2"/>
    <w:rsid w:val="00FD4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CA5DB"/>
  <w15:docId w15:val="{F3474FBD-4DBD-4E9B-A1EE-5D4BE072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7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2E6"/>
    <w:pPr>
      <w:spacing w:after="0" w:line="240" w:lineRule="auto"/>
      <w:ind w:left="720"/>
      <w:contextualSpacing/>
    </w:pPr>
    <w:rPr>
      <w:rFonts w:eastAsiaTheme="minorHAnsi"/>
      <w:sz w:val="24"/>
      <w:szCs w:val="24"/>
    </w:rPr>
  </w:style>
  <w:style w:type="paragraph" w:styleId="BalloonText">
    <w:name w:val="Balloon Text"/>
    <w:basedOn w:val="Normal"/>
    <w:link w:val="BalloonTextChar"/>
    <w:uiPriority w:val="99"/>
    <w:semiHidden/>
    <w:unhideWhenUsed/>
    <w:rsid w:val="004006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6FA"/>
    <w:rPr>
      <w:rFonts w:ascii="Tahoma" w:hAnsi="Tahoma" w:cs="Tahoma"/>
      <w:sz w:val="16"/>
      <w:szCs w:val="16"/>
    </w:rPr>
  </w:style>
  <w:style w:type="paragraph" w:styleId="Header">
    <w:name w:val="header"/>
    <w:basedOn w:val="Normal"/>
    <w:link w:val="HeaderChar"/>
    <w:uiPriority w:val="99"/>
    <w:unhideWhenUsed/>
    <w:rsid w:val="00546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FAB"/>
  </w:style>
  <w:style w:type="paragraph" w:styleId="Footer">
    <w:name w:val="footer"/>
    <w:basedOn w:val="Normal"/>
    <w:link w:val="FooterChar"/>
    <w:uiPriority w:val="99"/>
    <w:semiHidden/>
    <w:unhideWhenUsed/>
    <w:rsid w:val="00546F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6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2020-09-25T18:38:00Z</dcterms:created>
  <dcterms:modified xsi:type="dcterms:W3CDTF">2020-09-25T18:38:00Z</dcterms:modified>
</cp:coreProperties>
</file>